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F7" w:rsidRPr="00413AC7" w:rsidRDefault="00B24CF7" w:rsidP="00B24CF7">
      <w:pPr>
        <w:spacing w:before="100" w:beforeAutospacing="1" w:after="100" w:afterAutospacing="1" w:line="240" w:lineRule="auto"/>
        <w:outlineLvl w:val="1"/>
        <w:rPr>
          <w:rFonts w:ascii="Verdana" w:eastAsia="Times New Roman" w:hAnsi="Verdana" w:cs="Times New Roman"/>
          <w:b/>
          <w:bCs/>
          <w:color w:val="003366"/>
          <w:sz w:val="28"/>
          <w:szCs w:val="28"/>
          <w:lang w:eastAsia="en-AU"/>
        </w:rPr>
      </w:pPr>
      <w:r w:rsidRPr="00413AC7">
        <w:rPr>
          <w:rFonts w:ascii="Verdana" w:eastAsia="Times New Roman" w:hAnsi="Verdana" w:cs="Times New Roman"/>
          <w:b/>
          <w:bCs/>
          <w:color w:val="003366"/>
          <w:sz w:val="28"/>
          <w:szCs w:val="28"/>
          <w:lang w:eastAsia="en-AU"/>
        </w:rPr>
        <w:t>Domestic Violence in Australia—an Overview of the Issues</w:t>
      </w:r>
    </w:p>
    <w:p w:rsidR="00B24CF7" w:rsidRPr="00413AC7" w:rsidRDefault="00B24CF7" w:rsidP="00B24CF7">
      <w:p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Domestic violence occurs when a family member, partner or ex-partner attempts to physically or psychologically dominate or harm the other. According to the</w:t>
      </w:r>
      <w:r w:rsidR="005F44A5">
        <w:rPr>
          <w:rFonts w:ascii="Verdana" w:eastAsia="Times New Roman" w:hAnsi="Verdana" w:cs="Times New Roman"/>
          <w:color w:val="000000"/>
          <w:sz w:val="28"/>
          <w:szCs w:val="28"/>
          <w:lang w:eastAsia="en-AU"/>
        </w:rPr>
        <w:t xml:space="preserve"> </w:t>
      </w:r>
      <w:r w:rsidRPr="005F44A5">
        <w:rPr>
          <w:rFonts w:ascii="Verdana" w:eastAsia="Times New Roman" w:hAnsi="Verdana" w:cs="Times New Roman"/>
          <w:sz w:val="28"/>
          <w:szCs w:val="28"/>
          <w:lang w:eastAsia="en-AU"/>
        </w:rPr>
        <w:t>Commonwealth’s Office for Women</w:t>
      </w:r>
      <w:r w:rsidRPr="00413AC7">
        <w:rPr>
          <w:rFonts w:ascii="Verdana" w:eastAsia="Times New Roman" w:hAnsi="Verdana" w:cs="Times New Roman"/>
          <w:color w:val="000000"/>
          <w:sz w:val="28"/>
          <w:szCs w:val="28"/>
          <w:lang w:eastAsia="en-AU"/>
        </w:rPr>
        <w:t>, domestic violence can be exhibited in many forms, including physical violence, sexual abuse, emotional abuse, intimidation, economic deprivation or threats of violence. Domestic violence occurs in all geographic areas of Australia and in all socioeconomic and cultural groups, although domestic violence is a more significant problem for certain groups, such as regional and rural Australia and Indigenous communities.</w:t>
      </w:r>
    </w:p>
    <w:p w:rsidR="00B24CF7" w:rsidRPr="00413AC7" w:rsidRDefault="00B24CF7" w:rsidP="00B24CF7">
      <w:pPr>
        <w:spacing w:before="100" w:beforeAutospacing="1" w:after="100" w:afterAutospacing="1" w:line="240" w:lineRule="auto"/>
        <w:outlineLvl w:val="1"/>
        <w:rPr>
          <w:rFonts w:ascii="Verdana" w:eastAsia="Times New Roman" w:hAnsi="Verdana" w:cs="Times New Roman"/>
          <w:b/>
          <w:bCs/>
          <w:color w:val="003366"/>
          <w:sz w:val="28"/>
          <w:szCs w:val="28"/>
          <w:lang w:eastAsia="en-AU"/>
        </w:rPr>
      </w:pPr>
      <w:bookmarkStart w:id="0" w:name="what"/>
      <w:bookmarkEnd w:id="0"/>
      <w:r w:rsidRPr="00413AC7">
        <w:rPr>
          <w:rFonts w:ascii="Verdana" w:eastAsia="Times New Roman" w:hAnsi="Verdana" w:cs="Times New Roman"/>
          <w:b/>
          <w:bCs/>
          <w:color w:val="003366"/>
          <w:sz w:val="28"/>
          <w:szCs w:val="28"/>
          <w:lang w:eastAsia="en-AU"/>
        </w:rPr>
        <w:t>What Do We Know About Domestic Violence?</w:t>
      </w:r>
    </w:p>
    <w:p w:rsidR="002C6594" w:rsidRPr="005F44A5" w:rsidRDefault="00B24CF7" w:rsidP="00B24CF7">
      <w:pPr>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As most incidences of domestic violence often go unreported, it is difficult to measure the true extent of the problem.</w:t>
      </w:r>
    </w:p>
    <w:p w:rsidR="00B24CF7" w:rsidRPr="00413AC7" w:rsidRDefault="005F44A5" w:rsidP="00B24CF7">
      <w:pPr>
        <w:numPr>
          <w:ilvl w:val="0"/>
          <w:numId w:val="1"/>
        </w:numPr>
        <w:spacing w:before="100" w:beforeAutospacing="1" w:after="100" w:afterAutospacing="1" w:line="240" w:lineRule="auto"/>
        <w:rPr>
          <w:rFonts w:ascii="Verdana" w:eastAsia="Times New Roman" w:hAnsi="Verdana" w:cs="Times New Roman"/>
          <w:color w:val="000000"/>
          <w:sz w:val="28"/>
          <w:szCs w:val="28"/>
          <w:lang w:eastAsia="en-AU"/>
        </w:rPr>
      </w:pPr>
      <w:r>
        <w:rPr>
          <w:rFonts w:ascii="Verdana" w:eastAsia="Times New Roman" w:hAnsi="Verdana" w:cs="Times New Roman"/>
          <w:color w:val="000000"/>
          <w:sz w:val="28"/>
          <w:szCs w:val="28"/>
          <w:lang w:eastAsia="en-AU"/>
        </w:rPr>
        <w:t>5.8 %</w:t>
      </w:r>
      <w:r w:rsidR="00B24CF7" w:rsidRPr="00413AC7">
        <w:rPr>
          <w:rFonts w:ascii="Verdana" w:eastAsia="Times New Roman" w:hAnsi="Verdana" w:cs="Times New Roman"/>
          <w:color w:val="000000"/>
          <w:sz w:val="28"/>
          <w:szCs w:val="28"/>
          <w:lang w:eastAsia="en-AU"/>
        </w:rPr>
        <w:t xml:space="preserve"> of women had experienced violence in the 12 month period preceding the s</w:t>
      </w:r>
      <w:r>
        <w:rPr>
          <w:rFonts w:ascii="Verdana" w:eastAsia="Times New Roman" w:hAnsi="Verdana" w:cs="Times New Roman"/>
          <w:color w:val="000000"/>
          <w:sz w:val="28"/>
          <w:szCs w:val="28"/>
          <w:lang w:eastAsia="en-AU"/>
        </w:rPr>
        <w:t xml:space="preserve">urvey in 2005 compared with 7.1% </w:t>
      </w:r>
      <w:r w:rsidR="00B24CF7" w:rsidRPr="00413AC7">
        <w:rPr>
          <w:rFonts w:ascii="Verdana" w:eastAsia="Times New Roman" w:hAnsi="Verdana" w:cs="Times New Roman"/>
          <w:color w:val="000000"/>
          <w:sz w:val="28"/>
          <w:szCs w:val="28"/>
          <w:lang w:eastAsia="en-AU"/>
        </w:rPr>
        <w:t>in 1996</w:t>
      </w:r>
    </w:p>
    <w:p w:rsidR="00B24CF7" w:rsidRPr="00413AC7" w:rsidRDefault="005F44A5" w:rsidP="00B24CF7">
      <w:pPr>
        <w:numPr>
          <w:ilvl w:val="0"/>
          <w:numId w:val="1"/>
        </w:numPr>
        <w:spacing w:before="100" w:beforeAutospacing="1" w:after="100" w:afterAutospacing="1" w:line="240" w:lineRule="auto"/>
        <w:rPr>
          <w:rFonts w:ascii="Verdana" w:eastAsia="Times New Roman" w:hAnsi="Verdana" w:cs="Times New Roman"/>
          <w:color w:val="000000"/>
          <w:sz w:val="28"/>
          <w:szCs w:val="28"/>
          <w:lang w:eastAsia="en-AU"/>
        </w:rPr>
      </w:pPr>
      <w:r>
        <w:rPr>
          <w:rFonts w:ascii="Verdana" w:eastAsia="Times New Roman" w:hAnsi="Verdana" w:cs="Times New Roman"/>
          <w:color w:val="000000"/>
          <w:sz w:val="28"/>
          <w:szCs w:val="28"/>
          <w:lang w:eastAsia="en-AU"/>
        </w:rPr>
        <w:t xml:space="preserve">4.7% </w:t>
      </w:r>
      <w:r w:rsidR="00B24CF7" w:rsidRPr="00413AC7">
        <w:rPr>
          <w:rFonts w:ascii="Verdana" w:eastAsia="Times New Roman" w:hAnsi="Verdana" w:cs="Times New Roman"/>
          <w:color w:val="000000"/>
          <w:sz w:val="28"/>
          <w:szCs w:val="28"/>
          <w:lang w:eastAsia="en-AU"/>
        </w:rPr>
        <w:t>of these women had experienced physical violence (this includes threat of physical ass</w:t>
      </w:r>
      <w:r>
        <w:rPr>
          <w:rFonts w:ascii="Verdana" w:eastAsia="Times New Roman" w:hAnsi="Verdana" w:cs="Times New Roman"/>
          <w:color w:val="000000"/>
          <w:sz w:val="28"/>
          <w:szCs w:val="28"/>
          <w:lang w:eastAsia="en-AU"/>
        </w:rPr>
        <w:t xml:space="preserve">ault) in 2005 compared with 5.9% in 1996, and 1.6% </w:t>
      </w:r>
      <w:r w:rsidR="00B24CF7" w:rsidRPr="00413AC7">
        <w:rPr>
          <w:rFonts w:ascii="Verdana" w:eastAsia="Times New Roman" w:hAnsi="Verdana" w:cs="Times New Roman"/>
          <w:color w:val="000000"/>
          <w:sz w:val="28"/>
          <w:szCs w:val="28"/>
          <w:lang w:eastAsia="en-AU"/>
        </w:rPr>
        <w:t xml:space="preserve">had experienced sexual violence (this includes threat of </w:t>
      </w:r>
      <w:r>
        <w:rPr>
          <w:rFonts w:ascii="Verdana" w:eastAsia="Times New Roman" w:hAnsi="Verdana" w:cs="Times New Roman"/>
          <w:color w:val="000000"/>
          <w:sz w:val="28"/>
          <w:szCs w:val="28"/>
          <w:lang w:eastAsia="en-AU"/>
        </w:rPr>
        <w:t xml:space="preserve">sexual assault) compared to 1.5% </w:t>
      </w:r>
      <w:r w:rsidR="00B24CF7" w:rsidRPr="00413AC7">
        <w:rPr>
          <w:rFonts w:ascii="Verdana" w:eastAsia="Times New Roman" w:hAnsi="Verdana" w:cs="Times New Roman"/>
          <w:color w:val="000000"/>
          <w:sz w:val="28"/>
          <w:szCs w:val="28"/>
          <w:lang w:eastAsia="en-AU"/>
        </w:rPr>
        <w:t>in 1996</w:t>
      </w:r>
    </w:p>
    <w:p w:rsidR="00B24CF7" w:rsidRPr="00413AC7" w:rsidRDefault="00B24CF7" w:rsidP="00B24CF7">
      <w:pPr>
        <w:numPr>
          <w:ilvl w:val="0"/>
          <w:numId w:val="1"/>
        </w:num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Of the women who experienced sexual violence during the 12 mon</w:t>
      </w:r>
      <w:r w:rsidR="005F44A5">
        <w:rPr>
          <w:rFonts w:ascii="Verdana" w:eastAsia="Times New Roman" w:hAnsi="Verdana" w:cs="Times New Roman"/>
          <w:color w:val="000000"/>
          <w:sz w:val="28"/>
          <w:szCs w:val="28"/>
          <w:lang w:eastAsia="en-AU"/>
        </w:rPr>
        <w:t xml:space="preserve">ths prior to the 2005 survey 21% </w:t>
      </w:r>
      <w:r w:rsidRPr="00413AC7">
        <w:rPr>
          <w:rFonts w:ascii="Verdana" w:eastAsia="Times New Roman" w:hAnsi="Verdana" w:cs="Times New Roman"/>
          <w:color w:val="000000"/>
          <w:sz w:val="28"/>
          <w:szCs w:val="28"/>
          <w:lang w:eastAsia="en-AU"/>
        </w:rPr>
        <w:t>had experienced sexual assault by a previous partner in the most recent incident</w:t>
      </w:r>
      <w:r w:rsidR="005F44A5">
        <w:rPr>
          <w:rFonts w:ascii="Verdana" w:eastAsia="Times New Roman" w:hAnsi="Verdana" w:cs="Times New Roman"/>
          <w:color w:val="000000"/>
          <w:sz w:val="28"/>
          <w:szCs w:val="28"/>
          <w:lang w:eastAsia="en-AU"/>
        </w:rPr>
        <w:t xml:space="preserve">, and 39% </w:t>
      </w:r>
      <w:r w:rsidRPr="00413AC7">
        <w:rPr>
          <w:rFonts w:ascii="Verdana" w:eastAsia="Times New Roman" w:hAnsi="Verdana" w:cs="Times New Roman"/>
          <w:color w:val="000000"/>
          <w:sz w:val="28"/>
          <w:szCs w:val="28"/>
          <w:lang w:eastAsia="en-AU"/>
        </w:rPr>
        <w:t>by a family member or friend</w:t>
      </w:r>
    </w:p>
    <w:p w:rsidR="00B24CF7" w:rsidRPr="005F44A5" w:rsidRDefault="00B24CF7" w:rsidP="00B24CF7">
      <w:pPr>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 xml:space="preserve">There have also been studies of the relationship between domestic violence and homicides. In </w:t>
      </w:r>
      <w:hyperlink r:id="rId5" w:history="1">
        <w:r w:rsidRPr="005F44A5">
          <w:rPr>
            <w:rFonts w:ascii="Verdana" w:eastAsia="Times New Roman" w:hAnsi="Verdana" w:cs="Times New Roman"/>
            <w:sz w:val="28"/>
            <w:szCs w:val="28"/>
            <w:lang w:eastAsia="en-AU"/>
          </w:rPr>
          <w:t>Homicide between Intimate Partners in Australia</w:t>
        </w:r>
      </w:hyperlink>
      <w:r w:rsidRPr="00413AC7">
        <w:rPr>
          <w:rFonts w:ascii="Verdana" w:eastAsia="Times New Roman" w:hAnsi="Verdana" w:cs="Times New Roman"/>
          <w:color w:val="000000"/>
          <w:sz w:val="28"/>
          <w:szCs w:val="28"/>
          <w:lang w:eastAsia="en-AU"/>
        </w:rPr>
        <w:t xml:space="preserve">, 1998, </w:t>
      </w:r>
      <w:proofErr w:type="spellStart"/>
      <w:r w:rsidRPr="00413AC7">
        <w:rPr>
          <w:rFonts w:ascii="Verdana" w:eastAsia="Times New Roman" w:hAnsi="Verdana" w:cs="Times New Roman"/>
          <w:color w:val="000000"/>
          <w:sz w:val="28"/>
          <w:szCs w:val="28"/>
          <w:lang w:eastAsia="en-AU"/>
        </w:rPr>
        <w:t>Carach</w:t>
      </w:r>
      <w:proofErr w:type="spellEnd"/>
      <w:r w:rsidRPr="00413AC7">
        <w:rPr>
          <w:rFonts w:ascii="Verdana" w:eastAsia="Times New Roman" w:hAnsi="Verdana" w:cs="Times New Roman"/>
          <w:color w:val="000000"/>
          <w:sz w:val="28"/>
          <w:szCs w:val="28"/>
          <w:lang w:eastAsia="en-AU"/>
        </w:rPr>
        <w:t xml:space="preserve"> and James from the Australian Institute of Criminology (</w:t>
      </w:r>
      <w:proofErr w:type="spellStart"/>
      <w:r w:rsidRPr="00413AC7">
        <w:rPr>
          <w:rFonts w:ascii="Verdana" w:eastAsia="Times New Roman" w:hAnsi="Verdana" w:cs="Times New Roman"/>
          <w:color w:val="000000"/>
          <w:sz w:val="28"/>
          <w:szCs w:val="28"/>
          <w:lang w:eastAsia="en-AU"/>
        </w:rPr>
        <w:t>AIC</w:t>
      </w:r>
      <w:proofErr w:type="spellEnd"/>
      <w:r w:rsidRPr="00413AC7">
        <w:rPr>
          <w:rFonts w:ascii="Verdana" w:eastAsia="Times New Roman" w:hAnsi="Verdana" w:cs="Times New Roman"/>
          <w:color w:val="000000"/>
          <w:sz w:val="28"/>
          <w:szCs w:val="28"/>
          <w:lang w:eastAsia="en-AU"/>
        </w:rPr>
        <w:t>) found that domestic violence plays a significant role in the lead up to let</w:t>
      </w:r>
      <w:r w:rsidR="005F44A5">
        <w:rPr>
          <w:rFonts w:ascii="Verdana" w:eastAsia="Times New Roman" w:hAnsi="Verdana" w:cs="Times New Roman"/>
          <w:color w:val="000000"/>
          <w:sz w:val="28"/>
          <w:szCs w:val="28"/>
          <w:lang w:eastAsia="en-AU"/>
        </w:rPr>
        <w:t xml:space="preserve">hal violence, accounting for 27% </w:t>
      </w:r>
      <w:r w:rsidRPr="00413AC7">
        <w:rPr>
          <w:rFonts w:ascii="Verdana" w:eastAsia="Times New Roman" w:hAnsi="Verdana" w:cs="Times New Roman"/>
          <w:color w:val="000000"/>
          <w:sz w:val="28"/>
          <w:szCs w:val="28"/>
          <w:lang w:eastAsia="en-AU"/>
        </w:rPr>
        <w:t>of all homicides in Australia between 1989 and 1996.</w:t>
      </w:r>
    </w:p>
    <w:p w:rsidR="00B24CF7" w:rsidRPr="00413AC7" w:rsidRDefault="00B24CF7" w:rsidP="00B24CF7">
      <w:pPr>
        <w:numPr>
          <w:ilvl w:val="0"/>
          <w:numId w:val="2"/>
        </w:num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lastRenderedPageBreak/>
        <w:t>on average there were 129 family homicides each year, 77 related to domestic disputes</w:t>
      </w:r>
    </w:p>
    <w:p w:rsidR="00B24CF7" w:rsidRPr="00413AC7" w:rsidRDefault="00B24CF7" w:rsidP="00B24CF7">
      <w:pPr>
        <w:numPr>
          <w:ilvl w:val="0"/>
          <w:numId w:val="2"/>
        </w:num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that killings between pa</w:t>
      </w:r>
      <w:r w:rsidR="005F44A5">
        <w:rPr>
          <w:rFonts w:ascii="Verdana" w:eastAsia="Times New Roman" w:hAnsi="Verdana" w:cs="Times New Roman"/>
          <w:color w:val="000000"/>
          <w:sz w:val="28"/>
          <w:szCs w:val="28"/>
          <w:lang w:eastAsia="en-AU"/>
        </w:rPr>
        <w:t xml:space="preserve">rtners/spouses accounted for 60% </w:t>
      </w:r>
      <w:r w:rsidRPr="00413AC7">
        <w:rPr>
          <w:rFonts w:ascii="Verdana" w:eastAsia="Times New Roman" w:hAnsi="Verdana" w:cs="Times New Roman"/>
          <w:color w:val="000000"/>
          <w:sz w:val="28"/>
          <w:szCs w:val="28"/>
          <w:lang w:eastAsia="en-AU"/>
        </w:rPr>
        <w:t>of all family homicides in Australi</w:t>
      </w:r>
      <w:r w:rsidR="005F44A5">
        <w:rPr>
          <w:rFonts w:ascii="Verdana" w:eastAsia="Times New Roman" w:hAnsi="Verdana" w:cs="Times New Roman"/>
          <w:color w:val="000000"/>
          <w:sz w:val="28"/>
          <w:szCs w:val="28"/>
          <w:lang w:eastAsia="en-AU"/>
        </w:rPr>
        <w:t xml:space="preserve">a, with women accounting for 75% </w:t>
      </w:r>
      <w:r w:rsidRPr="00413AC7">
        <w:rPr>
          <w:rFonts w:ascii="Verdana" w:eastAsia="Times New Roman" w:hAnsi="Verdana" w:cs="Times New Roman"/>
          <w:color w:val="000000"/>
          <w:sz w:val="28"/>
          <w:szCs w:val="28"/>
          <w:lang w:eastAsia="en-AU"/>
        </w:rPr>
        <w:t>of the victims, and men comprising the majority of the killers</w:t>
      </w:r>
    </w:p>
    <w:p w:rsidR="00B24CF7" w:rsidRPr="00413AC7" w:rsidRDefault="00B24CF7" w:rsidP="00B24CF7">
      <w:pPr>
        <w:numPr>
          <w:ilvl w:val="0"/>
          <w:numId w:val="2"/>
        </w:numPr>
        <w:spacing w:before="100" w:beforeAutospacing="1" w:after="100" w:afterAutospacing="1" w:line="240" w:lineRule="auto"/>
        <w:rPr>
          <w:rFonts w:ascii="Verdana" w:eastAsia="Times New Roman" w:hAnsi="Verdana" w:cs="Times New Roman"/>
          <w:color w:val="000000"/>
          <w:sz w:val="28"/>
          <w:szCs w:val="28"/>
          <w:lang w:eastAsia="en-AU"/>
        </w:rPr>
      </w:pPr>
      <w:proofErr w:type="gramStart"/>
      <w:r w:rsidRPr="00413AC7">
        <w:rPr>
          <w:rFonts w:ascii="Verdana" w:eastAsia="Times New Roman" w:hAnsi="Verdana" w:cs="Times New Roman"/>
          <w:color w:val="000000"/>
          <w:sz w:val="28"/>
          <w:szCs w:val="28"/>
          <w:lang w:eastAsia="en-AU"/>
        </w:rPr>
        <w:t>that</w:t>
      </w:r>
      <w:proofErr w:type="gramEnd"/>
      <w:r w:rsidRPr="00413AC7">
        <w:rPr>
          <w:rFonts w:ascii="Verdana" w:eastAsia="Times New Roman" w:hAnsi="Verdana" w:cs="Times New Roman"/>
          <w:color w:val="000000"/>
          <w:sz w:val="28"/>
          <w:szCs w:val="28"/>
          <w:lang w:eastAsia="en-AU"/>
        </w:rPr>
        <w:t xml:space="preserve"> a quarter of the intimate homicides occurred after the partners had separated or divorced.</w:t>
      </w:r>
    </w:p>
    <w:p w:rsidR="00B24CF7" w:rsidRPr="005F44A5" w:rsidRDefault="00B24CF7" w:rsidP="00B24CF7">
      <w:pPr>
        <w:spacing w:before="100" w:beforeAutospacing="1" w:after="100" w:afterAutospacing="1" w:line="240" w:lineRule="auto"/>
        <w:outlineLvl w:val="1"/>
        <w:rPr>
          <w:rFonts w:ascii="Verdana" w:eastAsia="Times New Roman" w:hAnsi="Verdana" w:cs="Times New Roman"/>
          <w:b/>
          <w:bCs/>
          <w:color w:val="003366"/>
          <w:sz w:val="28"/>
          <w:szCs w:val="28"/>
          <w:lang w:eastAsia="en-AU"/>
        </w:rPr>
      </w:pPr>
      <w:r w:rsidRPr="005F44A5">
        <w:rPr>
          <w:rFonts w:ascii="Verdana" w:eastAsia="Times New Roman" w:hAnsi="Verdana" w:cs="Times New Roman"/>
          <w:b/>
          <w:bCs/>
          <w:color w:val="003366"/>
          <w:sz w:val="28"/>
          <w:szCs w:val="28"/>
          <w:lang w:eastAsia="en-AU"/>
        </w:rPr>
        <w:t>At Risk Groups</w:t>
      </w:r>
    </w:p>
    <w:p w:rsidR="00B24CF7" w:rsidRPr="005F44A5" w:rsidRDefault="00B24CF7" w:rsidP="00B24CF7">
      <w:pPr>
        <w:spacing w:before="100" w:beforeAutospacing="1" w:after="100" w:afterAutospacing="1" w:line="240" w:lineRule="auto"/>
        <w:outlineLvl w:val="2"/>
        <w:rPr>
          <w:rFonts w:ascii="Verdana" w:eastAsia="Times New Roman" w:hAnsi="Verdana" w:cs="Times New Roman"/>
          <w:b/>
          <w:bCs/>
          <w:color w:val="000000"/>
          <w:sz w:val="28"/>
          <w:szCs w:val="28"/>
          <w:lang w:eastAsia="en-AU"/>
        </w:rPr>
      </w:pPr>
      <w:r w:rsidRPr="005F44A5">
        <w:rPr>
          <w:rFonts w:ascii="Verdana" w:eastAsia="Times New Roman" w:hAnsi="Verdana" w:cs="Times New Roman"/>
          <w:b/>
          <w:bCs/>
          <w:color w:val="000000"/>
          <w:sz w:val="28"/>
          <w:szCs w:val="28"/>
          <w:lang w:eastAsia="en-AU"/>
        </w:rPr>
        <w:t>Children and Young People</w:t>
      </w:r>
    </w:p>
    <w:p w:rsidR="00B24CF7" w:rsidRPr="005F44A5" w:rsidRDefault="00B24CF7" w:rsidP="00B24CF7">
      <w:pPr>
        <w:spacing w:before="100" w:beforeAutospacing="1" w:after="100" w:afterAutospacing="1" w:line="240" w:lineRule="auto"/>
        <w:outlineLvl w:val="2"/>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 xml:space="preserve">The 1996 ABS </w:t>
      </w:r>
      <w:hyperlink r:id="rId6" w:history="1">
        <w:r w:rsidRPr="005F44A5">
          <w:rPr>
            <w:rFonts w:ascii="Verdana" w:eastAsia="Times New Roman" w:hAnsi="Verdana" w:cs="Times New Roman"/>
            <w:sz w:val="28"/>
            <w:szCs w:val="28"/>
            <w:lang w:eastAsia="en-AU"/>
          </w:rPr>
          <w:t>Women's Safety Survey</w:t>
        </w:r>
      </w:hyperlink>
      <w:r w:rsidRPr="00413AC7">
        <w:rPr>
          <w:rFonts w:ascii="Verdana" w:eastAsia="Times New Roman" w:hAnsi="Verdana" w:cs="Times New Roman"/>
          <w:color w:val="000000"/>
          <w:sz w:val="28"/>
          <w:szCs w:val="28"/>
          <w:lang w:eastAsia="en-AU"/>
        </w:rPr>
        <w:t xml:space="preserve"> found that of the women who experienced vi</w:t>
      </w:r>
      <w:r w:rsidR="005F44A5">
        <w:rPr>
          <w:rFonts w:ascii="Verdana" w:eastAsia="Times New Roman" w:hAnsi="Verdana" w:cs="Times New Roman"/>
          <w:color w:val="000000"/>
          <w:sz w:val="28"/>
          <w:szCs w:val="28"/>
          <w:lang w:eastAsia="en-AU"/>
        </w:rPr>
        <w:t>olence by a current partner, 61%</w:t>
      </w:r>
      <w:r w:rsidRPr="00413AC7">
        <w:rPr>
          <w:rFonts w:ascii="Verdana" w:eastAsia="Times New Roman" w:hAnsi="Verdana" w:cs="Times New Roman"/>
          <w:color w:val="000000"/>
          <w:sz w:val="28"/>
          <w:szCs w:val="28"/>
          <w:lang w:eastAsia="en-AU"/>
        </w:rPr>
        <w:t xml:space="preserve"> (211 600) reported that they had children in their care at some time </w:t>
      </w:r>
      <w:r w:rsidR="005F44A5">
        <w:rPr>
          <w:rFonts w:ascii="Verdana" w:eastAsia="Times New Roman" w:hAnsi="Verdana" w:cs="Times New Roman"/>
          <w:color w:val="000000"/>
          <w:sz w:val="28"/>
          <w:szCs w:val="28"/>
          <w:lang w:eastAsia="en-AU"/>
        </w:rPr>
        <w:t xml:space="preserve">during the relationship, and 38% </w:t>
      </w:r>
      <w:r w:rsidRPr="00413AC7">
        <w:rPr>
          <w:rFonts w:ascii="Verdana" w:eastAsia="Times New Roman" w:hAnsi="Verdana" w:cs="Times New Roman"/>
          <w:color w:val="000000"/>
          <w:sz w:val="28"/>
          <w:szCs w:val="28"/>
          <w:lang w:eastAsia="en-AU"/>
        </w:rPr>
        <w:t>(132 400) said that these children had witnessed the violence.</w:t>
      </w:r>
    </w:p>
    <w:p w:rsidR="00B24CF7" w:rsidRPr="00413AC7" w:rsidRDefault="00B24CF7" w:rsidP="00B24CF7">
      <w:p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Child abuse is more likely to occur in families experiencing domestic violence. Children of victims are also at risk of continuing the violence with their own children and partners and at heightened risk of alcohol and drug abuse and delinquency in later life. Impacts can also extend to people not directly experiencing victimisation. Effects can flow on to other children not from families experiencing domestic violence, for example, the effects of bullying or aggression by children of victims. Domestic violence, as with any other form of crime or violence, can also extend to the wider community, for example, by contributing to increased fear of crime.</w:t>
      </w:r>
    </w:p>
    <w:p w:rsidR="00B24CF7" w:rsidRPr="00413AC7" w:rsidRDefault="00B24CF7" w:rsidP="00B24CF7">
      <w:pPr>
        <w:spacing w:before="100" w:beforeAutospacing="1" w:after="100" w:afterAutospacing="1" w:line="240" w:lineRule="auto"/>
        <w:outlineLvl w:val="2"/>
        <w:rPr>
          <w:rFonts w:ascii="Verdana" w:eastAsia="Times New Roman" w:hAnsi="Verdana" w:cs="Times New Roman"/>
          <w:b/>
          <w:bCs/>
          <w:color w:val="000000"/>
          <w:sz w:val="28"/>
          <w:szCs w:val="28"/>
          <w:lang w:eastAsia="en-AU"/>
        </w:rPr>
      </w:pPr>
      <w:r w:rsidRPr="00413AC7">
        <w:rPr>
          <w:rFonts w:ascii="Verdana" w:eastAsia="Times New Roman" w:hAnsi="Verdana" w:cs="Times New Roman"/>
          <w:b/>
          <w:bCs/>
          <w:color w:val="000000"/>
          <w:sz w:val="28"/>
          <w:szCs w:val="28"/>
          <w:lang w:eastAsia="en-AU"/>
        </w:rPr>
        <w:t>Indigenous Communities</w:t>
      </w:r>
    </w:p>
    <w:p w:rsidR="00B24CF7" w:rsidRPr="00413AC7" w:rsidRDefault="00B24CF7" w:rsidP="00B24CF7">
      <w:p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 xml:space="preserve">Indigenous Australians are over-represented as both victims and perpetrators of all forms of violent crime in Australia. Statistics cited in the </w:t>
      </w:r>
      <w:hyperlink r:id="rId7" w:history="1">
        <w:r w:rsidRPr="005F44A5">
          <w:rPr>
            <w:rFonts w:ascii="Verdana" w:eastAsia="Times New Roman" w:hAnsi="Verdana" w:cs="Times New Roman"/>
            <w:sz w:val="28"/>
            <w:szCs w:val="28"/>
            <w:lang w:eastAsia="en-AU"/>
          </w:rPr>
          <w:t>Australian component of the International Violence Against Women Survey (</w:t>
        </w:r>
        <w:proofErr w:type="spellStart"/>
        <w:r w:rsidRPr="005F44A5">
          <w:rPr>
            <w:rFonts w:ascii="Verdana" w:eastAsia="Times New Roman" w:hAnsi="Verdana" w:cs="Times New Roman"/>
            <w:sz w:val="28"/>
            <w:szCs w:val="28"/>
            <w:lang w:eastAsia="en-AU"/>
          </w:rPr>
          <w:t>IVAWS</w:t>
        </w:r>
        <w:proofErr w:type="spellEnd"/>
        <w:r w:rsidRPr="005F44A5">
          <w:rPr>
            <w:rFonts w:ascii="Verdana" w:eastAsia="Times New Roman" w:hAnsi="Verdana" w:cs="Times New Roman"/>
            <w:sz w:val="28"/>
            <w:szCs w:val="28"/>
            <w:lang w:eastAsia="en-AU"/>
          </w:rPr>
          <w:t>)</w:t>
        </w:r>
      </w:hyperlink>
      <w:r w:rsidRPr="00413AC7">
        <w:rPr>
          <w:rFonts w:ascii="Verdana" w:eastAsia="Times New Roman" w:hAnsi="Verdana" w:cs="Times New Roman"/>
          <w:color w:val="000000"/>
          <w:sz w:val="28"/>
          <w:szCs w:val="28"/>
          <w:lang w:eastAsia="en-AU"/>
        </w:rPr>
        <w:t xml:space="preserve"> published in 2004, show that the rate of family violence victimisation for Indigenous women may be 40 times the rate for non-Indigenous women and that despite representing just over two per cent of the total Australian population, Indigenous women accounted for 15 per cent of homicide victims in Australia in </w:t>
      </w:r>
      <w:r w:rsidRPr="00413AC7">
        <w:rPr>
          <w:rFonts w:ascii="Verdana" w:eastAsia="Times New Roman" w:hAnsi="Verdana" w:cs="Times New Roman"/>
          <w:color w:val="000000"/>
          <w:sz w:val="28"/>
          <w:szCs w:val="28"/>
          <w:lang w:eastAsia="en-AU"/>
        </w:rPr>
        <w:lastRenderedPageBreak/>
        <w:t xml:space="preserve">2002–03. However, the survey goes on to state that the current literature on the incidence and prevalence of family violence for indigenous women is limited, making it difficult to draw accurate conclusions. </w:t>
      </w:r>
    </w:p>
    <w:p w:rsidR="00B24CF7" w:rsidRPr="00413AC7" w:rsidRDefault="00B24CF7" w:rsidP="00B24CF7">
      <w:pPr>
        <w:spacing w:before="100" w:beforeAutospacing="1" w:after="100" w:afterAutospacing="1" w:line="240" w:lineRule="auto"/>
        <w:outlineLvl w:val="2"/>
        <w:rPr>
          <w:rFonts w:ascii="Verdana" w:eastAsia="Times New Roman" w:hAnsi="Verdana" w:cs="Times New Roman"/>
          <w:b/>
          <w:bCs/>
          <w:color w:val="000000"/>
          <w:sz w:val="28"/>
          <w:szCs w:val="28"/>
          <w:lang w:eastAsia="en-AU"/>
        </w:rPr>
      </w:pPr>
      <w:r w:rsidRPr="00413AC7">
        <w:rPr>
          <w:rFonts w:ascii="Verdana" w:eastAsia="Times New Roman" w:hAnsi="Verdana" w:cs="Times New Roman"/>
          <w:b/>
          <w:bCs/>
          <w:color w:val="000000"/>
          <w:sz w:val="28"/>
          <w:szCs w:val="28"/>
          <w:lang w:eastAsia="en-AU"/>
        </w:rPr>
        <w:t>Pregnant Women</w:t>
      </w:r>
    </w:p>
    <w:p w:rsidR="00B24CF7" w:rsidRPr="005F44A5" w:rsidRDefault="00B24CF7" w:rsidP="00B24CF7">
      <w:pPr>
        <w:spacing w:before="100" w:beforeAutospacing="1" w:after="100" w:afterAutospacing="1" w:line="240" w:lineRule="auto"/>
        <w:outlineLvl w:val="2"/>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 xml:space="preserve">The 1996 ABS </w:t>
      </w:r>
      <w:hyperlink r:id="rId8" w:history="1">
        <w:r w:rsidRPr="005F44A5">
          <w:rPr>
            <w:rFonts w:ascii="Verdana" w:eastAsia="Times New Roman" w:hAnsi="Verdana" w:cs="Times New Roman"/>
            <w:sz w:val="28"/>
            <w:szCs w:val="28"/>
            <w:lang w:eastAsia="en-AU"/>
          </w:rPr>
          <w:t>Women's Safety Survey</w:t>
        </w:r>
      </w:hyperlink>
      <w:r w:rsidRPr="00413AC7">
        <w:rPr>
          <w:rFonts w:ascii="Verdana" w:eastAsia="Times New Roman" w:hAnsi="Verdana" w:cs="Times New Roman"/>
          <w:color w:val="000000"/>
          <w:sz w:val="28"/>
          <w:szCs w:val="28"/>
          <w:lang w:eastAsia="en-AU"/>
        </w:rPr>
        <w:t xml:space="preserve"> and the 2005 </w:t>
      </w:r>
      <w:hyperlink r:id="rId9" w:history="1">
        <w:r w:rsidRPr="005F44A5">
          <w:rPr>
            <w:rFonts w:ascii="Verdana" w:eastAsia="Times New Roman" w:hAnsi="Verdana" w:cs="Times New Roman"/>
            <w:sz w:val="28"/>
            <w:szCs w:val="28"/>
            <w:lang w:eastAsia="en-AU"/>
          </w:rPr>
          <w:t>Personal Safety Survey</w:t>
        </w:r>
      </w:hyperlink>
      <w:r w:rsidRPr="00413AC7">
        <w:rPr>
          <w:rFonts w:ascii="Verdana" w:eastAsia="Times New Roman" w:hAnsi="Verdana" w:cs="Times New Roman"/>
          <w:sz w:val="28"/>
          <w:szCs w:val="28"/>
          <w:lang w:eastAsia="en-AU"/>
        </w:rPr>
        <w:t xml:space="preserve"> </w:t>
      </w:r>
      <w:r w:rsidRPr="00413AC7">
        <w:rPr>
          <w:rFonts w:ascii="Verdana" w:eastAsia="Times New Roman" w:hAnsi="Verdana" w:cs="Times New Roman"/>
          <w:color w:val="000000"/>
          <w:sz w:val="28"/>
          <w:szCs w:val="28"/>
          <w:lang w:eastAsia="en-AU"/>
        </w:rPr>
        <w:t>found that pregnancy is a time when women may be vulnerable to abuse. Of those women who experienced violence by a previous partner, 701 200 had been pregnant at some time during their relationship. While 42 per cent of these women experienced violence during the pregnancy (292 100), 20 per cent experienced domestic violence for the first time while they were pregnant.</w:t>
      </w:r>
    </w:p>
    <w:p w:rsidR="00B24CF7" w:rsidRPr="00413AC7" w:rsidRDefault="00B24CF7" w:rsidP="00B24CF7">
      <w:pPr>
        <w:spacing w:before="100" w:beforeAutospacing="1" w:after="100" w:afterAutospacing="1" w:line="240" w:lineRule="auto"/>
        <w:outlineLvl w:val="1"/>
        <w:rPr>
          <w:rFonts w:ascii="Verdana" w:eastAsia="Times New Roman" w:hAnsi="Verdana" w:cs="Times New Roman"/>
          <w:b/>
          <w:bCs/>
          <w:color w:val="003366"/>
          <w:sz w:val="28"/>
          <w:szCs w:val="28"/>
          <w:lang w:eastAsia="en-AU"/>
        </w:rPr>
      </w:pPr>
      <w:r w:rsidRPr="00413AC7">
        <w:rPr>
          <w:rFonts w:ascii="Verdana" w:eastAsia="Times New Roman" w:hAnsi="Verdana" w:cs="Times New Roman"/>
          <w:b/>
          <w:bCs/>
          <w:color w:val="003366"/>
          <w:sz w:val="28"/>
          <w:szCs w:val="28"/>
          <w:lang w:eastAsia="en-AU"/>
        </w:rPr>
        <w:t>Costs of Domestic Violence</w:t>
      </w:r>
    </w:p>
    <w:p w:rsidR="00B24CF7" w:rsidRPr="00413AC7" w:rsidRDefault="00B24CF7" w:rsidP="00B24CF7">
      <w:p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Domestic violence directly affects the victims, their children, their families and friends, employers, co-workers, and has repercussions for the quality of life in a local community. There can be far-reaching financial, social, health and psychological consequences. The impact of violence can also have indirect costs, including the costs to the community of bringing perpetrators to justice or the costs of medical treatment for injured victims.</w:t>
      </w:r>
    </w:p>
    <w:p w:rsidR="005F44A5" w:rsidRPr="00413AC7" w:rsidRDefault="005F44A5" w:rsidP="005F44A5">
      <w:pPr>
        <w:spacing w:before="100" w:beforeAutospacing="1" w:after="100" w:afterAutospacing="1" w:line="240" w:lineRule="auto"/>
        <w:outlineLvl w:val="1"/>
        <w:rPr>
          <w:rFonts w:ascii="Verdana" w:eastAsia="Times New Roman" w:hAnsi="Verdana" w:cs="Times New Roman"/>
          <w:b/>
          <w:bCs/>
          <w:color w:val="003366"/>
          <w:sz w:val="28"/>
          <w:szCs w:val="28"/>
          <w:lang w:eastAsia="en-AU"/>
        </w:rPr>
      </w:pPr>
      <w:r w:rsidRPr="00413AC7">
        <w:rPr>
          <w:rFonts w:ascii="Verdana" w:eastAsia="Times New Roman" w:hAnsi="Verdana" w:cs="Times New Roman"/>
          <w:b/>
          <w:bCs/>
          <w:color w:val="003366"/>
          <w:sz w:val="28"/>
          <w:szCs w:val="28"/>
          <w:lang w:eastAsia="en-AU"/>
        </w:rPr>
        <w:t>The Way Forward</w:t>
      </w:r>
    </w:p>
    <w:p w:rsidR="005F44A5" w:rsidRPr="00413AC7" w:rsidRDefault="005F44A5" w:rsidP="005F44A5">
      <w:pPr>
        <w:spacing w:before="100" w:beforeAutospacing="1" w:after="100" w:afterAutospacing="1" w:line="240" w:lineRule="auto"/>
        <w:outlineLvl w:val="2"/>
        <w:rPr>
          <w:rFonts w:ascii="Verdana" w:eastAsia="Times New Roman" w:hAnsi="Verdana" w:cs="Times New Roman"/>
          <w:b/>
          <w:bCs/>
          <w:color w:val="000000"/>
          <w:sz w:val="28"/>
          <w:szCs w:val="28"/>
          <w:lang w:eastAsia="en-AU"/>
        </w:rPr>
      </w:pPr>
      <w:r w:rsidRPr="00413AC7">
        <w:rPr>
          <w:rFonts w:ascii="Verdana" w:eastAsia="Times New Roman" w:hAnsi="Verdana" w:cs="Times New Roman"/>
          <w:b/>
          <w:bCs/>
          <w:color w:val="000000"/>
          <w:sz w:val="28"/>
          <w:szCs w:val="28"/>
          <w:lang w:eastAsia="en-AU"/>
        </w:rPr>
        <w:t>Prevention or Intervention</w:t>
      </w:r>
    </w:p>
    <w:p w:rsidR="005F44A5" w:rsidRPr="00413AC7" w:rsidRDefault="005F44A5" w:rsidP="005F44A5">
      <w:p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 xml:space="preserve">A literature review undertaken for the </w:t>
      </w:r>
      <w:proofErr w:type="spellStart"/>
      <w:r w:rsidRPr="00413AC7">
        <w:rPr>
          <w:rFonts w:ascii="Verdana" w:eastAsia="Times New Roman" w:hAnsi="Verdana" w:cs="Times New Roman"/>
          <w:color w:val="000000"/>
          <w:sz w:val="28"/>
          <w:szCs w:val="28"/>
          <w:lang w:eastAsia="en-AU"/>
        </w:rPr>
        <w:t>PADV</w:t>
      </w:r>
      <w:proofErr w:type="spellEnd"/>
      <w:r w:rsidRPr="00413AC7">
        <w:rPr>
          <w:rFonts w:ascii="Verdana" w:eastAsia="Times New Roman" w:hAnsi="Verdana" w:cs="Times New Roman"/>
          <w:color w:val="000000"/>
          <w:sz w:val="28"/>
          <w:szCs w:val="28"/>
          <w:lang w:eastAsia="en-AU"/>
        </w:rPr>
        <w:t xml:space="preserve"> program, </w:t>
      </w:r>
      <w:hyperlink r:id="rId10" w:history="1">
        <w:r w:rsidRPr="005F44A5">
          <w:rPr>
            <w:rFonts w:ascii="Verdana" w:eastAsia="Times New Roman" w:hAnsi="Verdana" w:cs="Times New Roman"/>
            <w:sz w:val="28"/>
            <w:szCs w:val="28"/>
            <w:lang w:eastAsia="en-AU"/>
          </w:rPr>
          <w:t>Current Perspectives on Domestic Violence</w:t>
        </w:r>
      </w:hyperlink>
      <w:r w:rsidRPr="00413AC7">
        <w:rPr>
          <w:rFonts w:ascii="Verdana" w:eastAsia="Times New Roman" w:hAnsi="Verdana" w:cs="Times New Roman"/>
          <w:color w:val="000000"/>
          <w:sz w:val="28"/>
          <w:szCs w:val="28"/>
          <w:lang w:eastAsia="en-AU"/>
        </w:rPr>
        <w:t>, identified three ways forward to prevent violence against women:</w:t>
      </w:r>
    </w:p>
    <w:p w:rsidR="005F44A5" w:rsidRPr="00413AC7" w:rsidRDefault="005F44A5" w:rsidP="005F44A5">
      <w:pPr>
        <w:numPr>
          <w:ilvl w:val="0"/>
          <w:numId w:val="3"/>
        </w:num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working with young people to break the intergenerational cycle of violence</w:t>
      </w:r>
    </w:p>
    <w:p w:rsidR="005F44A5" w:rsidRPr="00413AC7" w:rsidRDefault="005F44A5" w:rsidP="005F44A5">
      <w:pPr>
        <w:numPr>
          <w:ilvl w:val="0"/>
          <w:numId w:val="3"/>
        </w:num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working with victims and perpetrators to break the cycle of violence</w:t>
      </w:r>
    </w:p>
    <w:p w:rsidR="005F44A5" w:rsidRPr="00413AC7" w:rsidRDefault="005F44A5" w:rsidP="005F44A5">
      <w:pPr>
        <w:numPr>
          <w:ilvl w:val="0"/>
          <w:numId w:val="3"/>
        </w:num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working with communities to educate against violence</w:t>
      </w:r>
    </w:p>
    <w:p w:rsidR="005F44A5" w:rsidRDefault="005F44A5" w:rsidP="005F44A5">
      <w:pPr>
        <w:spacing w:before="100" w:beforeAutospacing="1" w:after="100" w:afterAutospacing="1" w:line="240" w:lineRule="auto"/>
        <w:outlineLvl w:val="1"/>
        <w:rPr>
          <w:rFonts w:ascii="Verdana" w:eastAsia="Times New Roman" w:hAnsi="Verdana" w:cs="Times New Roman"/>
          <w:b/>
          <w:bCs/>
          <w:color w:val="003366"/>
          <w:sz w:val="28"/>
          <w:szCs w:val="28"/>
          <w:lang w:eastAsia="en-AU"/>
        </w:rPr>
      </w:pPr>
    </w:p>
    <w:p w:rsidR="005F44A5" w:rsidRPr="005F44A5" w:rsidRDefault="005F44A5" w:rsidP="005F44A5">
      <w:pPr>
        <w:spacing w:before="100" w:beforeAutospacing="1" w:after="100" w:afterAutospacing="1" w:line="240" w:lineRule="auto"/>
        <w:outlineLvl w:val="1"/>
        <w:rPr>
          <w:rFonts w:ascii="Verdana" w:eastAsia="Times New Roman" w:hAnsi="Verdana" w:cs="Times New Roman"/>
          <w:b/>
          <w:bCs/>
          <w:color w:val="003366"/>
          <w:sz w:val="28"/>
          <w:szCs w:val="28"/>
          <w:lang w:eastAsia="en-AU"/>
        </w:rPr>
      </w:pPr>
      <w:r w:rsidRPr="005F44A5">
        <w:rPr>
          <w:rFonts w:ascii="Verdana" w:eastAsia="Times New Roman" w:hAnsi="Verdana" w:cs="Times New Roman"/>
          <w:b/>
          <w:bCs/>
          <w:color w:val="003366"/>
          <w:sz w:val="28"/>
          <w:szCs w:val="28"/>
          <w:lang w:eastAsia="en-AU"/>
        </w:rPr>
        <w:lastRenderedPageBreak/>
        <w:t>Conclusion</w:t>
      </w:r>
    </w:p>
    <w:p w:rsidR="00B24CF7" w:rsidRPr="005F44A5" w:rsidRDefault="005F44A5" w:rsidP="005F44A5">
      <w:pPr>
        <w:spacing w:before="100" w:beforeAutospacing="1" w:after="100" w:afterAutospacing="1" w:line="240" w:lineRule="auto"/>
        <w:outlineLvl w:val="2"/>
        <w:rPr>
          <w:rFonts w:ascii="Verdana" w:eastAsia="Times New Roman" w:hAnsi="Verdana" w:cs="Times New Roman"/>
          <w:color w:val="000000"/>
          <w:sz w:val="28"/>
          <w:szCs w:val="28"/>
          <w:lang w:eastAsia="en-AU"/>
        </w:rPr>
      </w:pPr>
      <w:r w:rsidRPr="005F44A5">
        <w:rPr>
          <w:rFonts w:ascii="Verdana" w:eastAsia="Times New Roman" w:hAnsi="Verdana" w:cs="Times New Roman"/>
          <w:color w:val="000000"/>
          <w:sz w:val="28"/>
          <w:szCs w:val="28"/>
          <w:lang w:eastAsia="en-AU"/>
        </w:rPr>
        <w:t>A common theme throughout the research is that there is a need for a more long-term integrated response to domestic violence in Australia, which aims to prevent domestic violence in the first place with a view to reducing existing levels of violence.</w:t>
      </w:r>
    </w:p>
    <w:p w:rsidR="005F44A5" w:rsidRPr="00413AC7" w:rsidRDefault="005F44A5" w:rsidP="005F44A5">
      <w:pPr>
        <w:numPr>
          <w:ilvl w:val="0"/>
          <w:numId w:val="4"/>
        </w:num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improve domestic violence data collection</w:t>
      </w:r>
    </w:p>
    <w:p w:rsidR="005F44A5" w:rsidRPr="00413AC7" w:rsidRDefault="005F44A5" w:rsidP="005F44A5">
      <w:pPr>
        <w:numPr>
          <w:ilvl w:val="0"/>
          <w:numId w:val="4"/>
        </w:num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improve evaluations of intervention, public awareness and education programs</w:t>
      </w:r>
    </w:p>
    <w:p w:rsidR="005F44A5" w:rsidRPr="00413AC7" w:rsidRDefault="005F44A5" w:rsidP="005F44A5">
      <w:pPr>
        <w:numPr>
          <w:ilvl w:val="0"/>
          <w:numId w:val="4"/>
        </w:num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improve cost estimates, including incidental economic consequences such as loss of income, child care costs, housing costs and legal or court costs</w:t>
      </w:r>
    </w:p>
    <w:p w:rsidR="005F44A5" w:rsidRPr="00413AC7" w:rsidRDefault="005F44A5" w:rsidP="005F44A5">
      <w:pPr>
        <w:numPr>
          <w:ilvl w:val="0"/>
          <w:numId w:val="4"/>
        </w:num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include indirect and non-economic costs of domestic violence to the community, such as educational disruption, restriction of occupational attainment, the impact on individual self-esteem and the long-term social, educational and psychological impacts on women and children</w:t>
      </w:r>
    </w:p>
    <w:p w:rsidR="005F44A5" w:rsidRPr="00413AC7" w:rsidRDefault="005F44A5" w:rsidP="005F44A5">
      <w:pPr>
        <w:numPr>
          <w:ilvl w:val="0"/>
          <w:numId w:val="4"/>
        </w:numPr>
        <w:spacing w:before="100" w:beforeAutospacing="1" w:after="100" w:afterAutospacing="1" w:line="240" w:lineRule="auto"/>
        <w:rPr>
          <w:rFonts w:ascii="Verdana" w:eastAsia="Times New Roman" w:hAnsi="Verdana" w:cs="Times New Roman"/>
          <w:color w:val="000000"/>
          <w:sz w:val="28"/>
          <w:szCs w:val="28"/>
          <w:lang w:eastAsia="en-AU"/>
        </w:rPr>
      </w:pPr>
      <w:r w:rsidRPr="00413AC7">
        <w:rPr>
          <w:rFonts w:ascii="Verdana" w:eastAsia="Times New Roman" w:hAnsi="Verdana" w:cs="Times New Roman"/>
          <w:color w:val="000000"/>
          <w:sz w:val="28"/>
          <w:szCs w:val="28"/>
          <w:lang w:eastAsia="en-AU"/>
        </w:rPr>
        <w:t>include intergenerational effects of domestic violence such as the development of life cycles of abuse from one generation to another</w:t>
      </w:r>
    </w:p>
    <w:p w:rsidR="005F44A5" w:rsidRPr="005F44A5" w:rsidRDefault="005F44A5" w:rsidP="005F44A5">
      <w:pPr>
        <w:spacing w:before="100" w:beforeAutospacing="1" w:after="100" w:afterAutospacing="1" w:line="240" w:lineRule="auto"/>
        <w:outlineLvl w:val="2"/>
        <w:rPr>
          <w:rFonts w:ascii="Verdana" w:eastAsia="Times New Roman" w:hAnsi="Verdana" w:cs="Times New Roman"/>
          <w:b/>
          <w:bCs/>
          <w:color w:val="000000"/>
          <w:sz w:val="20"/>
          <w:szCs w:val="20"/>
          <w:lang w:eastAsia="en-AU"/>
        </w:rPr>
      </w:pPr>
    </w:p>
    <w:p w:rsidR="00B24CF7" w:rsidRDefault="00B24CF7" w:rsidP="00B24CF7"/>
    <w:sectPr w:rsidR="00B24CF7" w:rsidSect="002C65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46D0F"/>
    <w:multiLevelType w:val="multilevel"/>
    <w:tmpl w:val="290E4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D2BAF"/>
    <w:multiLevelType w:val="multilevel"/>
    <w:tmpl w:val="35E28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02D98"/>
    <w:multiLevelType w:val="multilevel"/>
    <w:tmpl w:val="C4BCE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14B1D"/>
    <w:multiLevelType w:val="multilevel"/>
    <w:tmpl w:val="BD005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CF7"/>
    <w:rsid w:val="001C382C"/>
    <w:rsid w:val="00244853"/>
    <w:rsid w:val="002C6594"/>
    <w:rsid w:val="005F44A5"/>
    <w:rsid w:val="0071716D"/>
    <w:rsid w:val="0079605D"/>
    <w:rsid w:val="00817999"/>
    <w:rsid w:val="008E6BB8"/>
    <w:rsid w:val="00A74089"/>
    <w:rsid w:val="00AB43B0"/>
    <w:rsid w:val="00B24CF7"/>
    <w:rsid w:val="00CC4607"/>
    <w:rsid w:val="00FE77F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C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tats.abs.gov.au/ausstats/subscriber.nsf/0/F16680629C465E03CA256980007C4A81/$File/41280_1996.pdf" TargetMode="External"/><Relationship Id="rId3" Type="http://schemas.openxmlformats.org/officeDocument/2006/relationships/settings" Target="settings.xml"/><Relationship Id="rId7" Type="http://schemas.openxmlformats.org/officeDocument/2006/relationships/hyperlink" Target="http://www.aic.gov.au/publications/rpp/56/RPP5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stats.abs.gov.au/ausstats/subscriber.nsf/0/F16680629C465E03CA256980007C4A81/$File/41280_1996.pdf" TargetMode="External"/><Relationship Id="rId11" Type="http://schemas.openxmlformats.org/officeDocument/2006/relationships/fontTable" Target="fontTable.xml"/><Relationship Id="rId5" Type="http://schemas.openxmlformats.org/officeDocument/2006/relationships/hyperlink" Target="http://www.aic.gov.au/publications/tandi/tandi90.html" TargetMode="External"/><Relationship Id="rId10" Type="http://schemas.openxmlformats.org/officeDocument/2006/relationships/hyperlink" Target="http://ofw.facs.gov.au/downloads/pdfs/d_v/curr_persp_dv.pdf" TargetMode="External"/><Relationship Id="rId4" Type="http://schemas.openxmlformats.org/officeDocument/2006/relationships/webSettings" Target="webSettings.xml"/><Relationship Id="rId9" Type="http://schemas.openxmlformats.org/officeDocument/2006/relationships/hyperlink" Target="http://www.abs.gov.au/AUSSTATS/abs@.nsf/DetailsPage/4906.02005%20(Reissue)?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s.raso</dc:creator>
  <cp:lastModifiedBy>s.raso</cp:lastModifiedBy>
  <cp:revision>2</cp:revision>
  <dcterms:created xsi:type="dcterms:W3CDTF">2009-11-05T02:53:00Z</dcterms:created>
  <dcterms:modified xsi:type="dcterms:W3CDTF">2009-11-05T03:14:00Z</dcterms:modified>
</cp:coreProperties>
</file>